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BFC3F">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各位家长，大家晚上好！非常感谢大家在百忙之中抽空参加本次家长会，本次</w:t>
      </w:r>
      <w:r>
        <w:rPr>
          <w:rFonts w:hint="eastAsia" w:ascii="宋体" w:hAnsi="宋体" w:eastAsia="宋体" w:cs="宋体"/>
          <w:kern w:val="0"/>
          <w:sz w:val="24"/>
          <w:szCs w:val="24"/>
          <w:lang w:val="en-US" w:eastAsia="zh-CN" w:bidi="ar"/>
        </w:rPr>
        <w:t>家长会</w:t>
      </w:r>
      <w:r>
        <w:rPr>
          <w:rFonts w:ascii="宋体" w:hAnsi="宋体" w:eastAsia="宋体" w:cs="宋体"/>
          <w:kern w:val="0"/>
          <w:sz w:val="24"/>
          <w:szCs w:val="24"/>
          <w:lang w:val="en-US" w:eastAsia="zh-CN" w:bidi="ar"/>
        </w:rPr>
        <w:t>核心是和大家沟通孩子们后续的编程学习规划。首先请允许我自我介绍一下，我是本次家长会的主持人，也是孩子们高段编程课程的陈老师，很荣幸能和各位相聚在此。我毕业于四川大学锦江学院软件工程专业，在校期间曾斩获多项软件开发类奖项，毕业后深耕一线软件开发行业多年，十分熟悉当前软件行业的发展前景与市场需求。与此同时，我始终投身少儿编程培训领域，累计带领众多学员在各类编程赛事中获奖。</w:t>
      </w:r>
    </w:p>
    <w:p w14:paraId="5841E69E">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除了我之外，负责低段和中段编程课程的还有另外两位老师，也借这个机会和大家打个招呼。他们同样具备扎实的专业背景和丰富的教学经验，深耕少儿编程教育多年，也带领学生斩获多项赛事奖项。以上就是我们易乐编程目前的核心师资团队，后续大家若有课程相关的具体问题，可在会议结束后与对应负责老师面对面沟通。</w:t>
      </w:r>
    </w:p>
    <w:p w14:paraId="163D68FB">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接下来，本次会议将围绕以下四个核心板块展开：一是本学期课程回顾，二是编程学习的核心价值，三是后续学习规划与关键节点，四是寒假安排及表彰环节。</w:t>
      </w:r>
    </w:p>
    <w:p w14:paraId="7203D8DD">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首先我们进入第一部分，本学期课程回顾。在正式讲解前，我们先通过一段短视频，一起回顾孩子们本学期的精彩学习瞬间。这些画面都是我平时抽空记录的，虽然不够完整，但相信更多美好的学习回忆，早已深深印在孩子们的心里。</w:t>
      </w:r>
    </w:p>
    <w:p w14:paraId="2295ADFA">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eastAsia"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看完视频，可能部分家长对“编程到底是什么”还存在疑惑，这里我简单为大家解读一下。编程本质上是一门与计算机沟通的语言，我们通过编写代码向计算机下达指令，让其完成特定任务并输出结果。更重要的是，编程也是开启孩子多学科智慧之门的钥匙。</w:t>
      </w:r>
      <w:r>
        <w:rPr>
          <w:rFonts w:hint="eastAsia" w:ascii="宋体" w:hAnsi="宋体" w:eastAsia="宋体" w:cs="宋体"/>
          <w:kern w:val="0"/>
          <w:sz w:val="24"/>
          <w:szCs w:val="24"/>
          <w:lang w:val="en-US" w:eastAsia="zh-CN" w:bidi="ar"/>
        </w:rPr>
        <w:t>大家平时最常接触的电子产品可能就是手机和电脑，我就以手机上大家平时旅游必备的软件举例，那就是我们的地图软件，我们如果今天想要重江安出发去宜宾，这个就是我们的起点和终点，也是我们编程中的目标，我们需要先明确我们的需求，其次我们会选择对应的路线，比如我想走高速或者走国道，这个步骤就是我们算法的选择，我们需要根据我们的能力、目标、方案设计对应的算法路线，最后我们路上可能会遇到许多红绿灯，这些就是我们学习中的逻辑判断，他们组成了我们的编程</w:t>
      </w:r>
    </w:p>
    <w:p w14:paraId="4039FB9A">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目前我们的编程学习主要分为</w:t>
      </w:r>
      <w:r>
        <w:rPr>
          <w:rFonts w:hint="eastAsia" w:ascii="宋体" w:hAnsi="宋体" w:eastAsia="宋体" w:cs="宋体"/>
          <w:kern w:val="0"/>
          <w:sz w:val="24"/>
          <w:szCs w:val="24"/>
          <w:lang w:val="en-US" w:eastAsia="zh-CN" w:bidi="ar"/>
        </w:rPr>
        <w:t>三</w:t>
      </w:r>
      <w:r>
        <w:rPr>
          <w:rFonts w:ascii="宋体" w:hAnsi="宋体" w:eastAsia="宋体" w:cs="宋体"/>
          <w:kern w:val="0"/>
          <w:sz w:val="24"/>
          <w:szCs w:val="24"/>
          <w:lang w:val="en-US" w:eastAsia="zh-CN" w:bidi="ar"/>
        </w:rPr>
        <w:t>大</w:t>
      </w:r>
      <w:r>
        <w:rPr>
          <w:rFonts w:hint="eastAsia" w:ascii="宋体" w:hAnsi="宋体" w:eastAsia="宋体" w:cs="宋体"/>
          <w:kern w:val="0"/>
          <w:sz w:val="24"/>
          <w:szCs w:val="24"/>
          <w:lang w:val="en-US" w:eastAsia="zh-CN" w:bidi="ar"/>
        </w:rPr>
        <w:t>语言</w:t>
      </w:r>
      <w:r>
        <w:rPr>
          <w:rFonts w:ascii="宋体" w:hAnsi="宋体" w:eastAsia="宋体" w:cs="宋体"/>
          <w:kern w:val="0"/>
          <w:sz w:val="24"/>
          <w:szCs w:val="24"/>
          <w:lang w:val="en-US" w:eastAsia="zh-CN" w:bidi="ar"/>
        </w:rPr>
        <w:t>，这里为大家详细说明：第一个是Scratch，主要面向低段小朋友，采用可视化积木式编程，无需记忆复杂语法，能快速帮助孩子建立编程思维，培养逻辑能力与创造力；第二个是Python与C++</w:t>
      </w:r>
      <w:r>
        <w:rPr>
          <w:rFonts w:hint="eastAsia" w:ascii="宋体" w:hAnsi="宋体" w:eastAsia="宋体" w:cs="宋体"/>
          <w:kern w:val="0"/>
          <w:sz w:val="24"/>
          <w:szCs w:val="24"/>
          <w:lang w:val="en-US" w:eastAsia="zh-CN" w:bidi="ar"/>
        </w:rPr>
        <w:t>语言</w:t>
      </w:r>
      <w:r>
        <w:rPr>
          <w:rFonts w:ascii="宋体" w:hAnsi="宋体" w:eastAsia="宋体" w:cs="宋体"/>
          <w:kern w:val="0"/>
          <w:sz w:val="24"/>
          <w:szCs w:val="24"/>
          <w:lang w:val="en-US" w:eastAsia="zh-CN" w:bidi="ar"/>
        </w:rPr>
        <w:t>，两者均为高级编程语言，由纯英文单词和字符组成，核心作用是帮助孩子实现从具体思维到抽象思维的关键过渡。</w:t>
      </w:r>
    </w:p>
    <w:p w14:paraId="397CE643">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在这里我也为大家解决一个疑惑，可能多数家长都认为我们的编程语言具有强弱之分，其实这句话对也不对，不对的是我们编程其实在语言上没有先后之分，他们只是在不同的年龄段学习对应的语言，对孩子们的理解能力和吸收能力更好，</w:t>
      </w:r>
      <w:bookmarkStart w:id="0" w:name="_GoBack"/>
      <w:bookmarkEnd w:id="0"/>
      <w:r>
        <w:rPr>
          <w:rFonts w:hint="eastAsia" w:ascii="宋体" w:hAnsi="宋体" w:eastAsia="宋体" w:cs="宋体"/>
          <w:kern w:val="0"/>
          <w:sz w:val="24"/>
          <w:szCs w:val="24"/>
          <w:lang w:val="en-US" w:eastAsia="zh-CN" w:bidi="ar"/>
        </w:rPr>
        <w:t>比如我们的scratch它主要是在我们孩子1-3年级阶段进行学习，因为这个阶段下孩子们还没有学习英语单词所以学习这门语言更易于他的理解和使用，而像我们的python，他们是当孩子学习了英语以后以及有了一定的理解能力之后才会进行学习，因为它即需要英语的基础，还要有一定的理解能力，多数是在4年级到6年级，而我们的c++是要我们孩子当词汇量和抽象能力养成之后才会进入学习，多数是在6年级以后，它比python需要更强的逻辑性和语法规范，这三门语言就如同我们的语数外，没有强弱之分，相信各位家长学习语文不只是让孩子学习拼音，学习数学不是学习算术，英语不是学习单词，我们学习编程主要是进行逻辑思维的培养和算法应用能力，所以不管是学习哪门语言都是进行能力的提升，当然我们语言也有强弱之分学习不同的语言对应的使用场景上也不同，大家可以看一下我们最新的全球编程语言使用排行榜，我们明显发现我们python的排行指数以绝对的优势领先，大家知道为什么会出现这个现象吗，我们当前社会正式在大力发展人工智能的阶段，最近许多AIGC项目层出不穷，比如我们的语言模型豆包、deepseek，比如我们的智驾模型，还比如我们图像生成模型和视频生成模型，这些都是我们通过算法进行练习得来的，而我们python在这方面正是比较厉害，所以他的排名一直领先，当然我们其他语言也是有非常重要的应用场景比如我们scratch通常是使用在我们动画制作、教学软件的场景上，而我们c++也是使用在我们桌面应用开发或系统开发上，当我们能力要求和文化要求达到的时候我们相应也会教学。</w:t>
      </w:r>
    </w:p>
    <w:p w14:paraId="464A33A4">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ascii="宋体" w:hAnsi="宋体" w:eastAsia="宋体" w:cs="宋体"/>
          <w:kern w:val="0"/>
          <w:sz w:val="24"/>
          <w:szCs w:val="24"/>
          <w:lang w:val="en-US" w:eastAsia="zh-CN" w:bidi="ar"/>
        </w:rPr>
      </w:pPr>
    </w:p>
    <w:p w14:paraId="0B854458">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进入高段编程学习后，孩子们会逐渐接触大量计算机专业英文词汇，全程通过纯英文编写代码，这对词汇积累和阅读能力的提升大有裨益。同时，我们的课程中还融入了语文阅读训练和拼音打字练习，全方位锻炼孩子的综合学习能力。</w:t>
      </w:r>
    </w:p>
    <w:p w14:paraId="5D43C56D">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说到学科辅助效果，这里和大家同步一下孩子们本学期在语数外三科上的具体提升：英语方面，孩子们新增掌握了40多个核心词汇，这些词汇将直接助力后续英语学科学习；数学方面，本学期核心重点是函数模块，想必各位家长也记得，前几个月我们建议大家让孩子带上平时不会的数学题，通过编程思路来解答——这正是依托本学期函数模块的学习，为孩子们提供多元解题思路与技巧，帮助他们理解不同的思维逻辑；语文方面，最明显的进步是孩子们的打字速度和拼音拼写能力，不少小朋友的表现甚至能媲美初中生，这背后离不开长期的积累与练习。</w:t>
      </w:r>
    </w:p>
    <w:p w14:paraId="16E347AB">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当然，除了学科辅助，核心还是编程专业能力的培养。高级编程是体现编程核心能力与技巧的关键，应用场景更广泛、更深奥。大家可以参考当前全球计算机语言排行榜，Python常年稳居榜首，且仍保持上涨趋势，这也是我们重点发展Python教学的核心原因之一。</w:t>
      </w:r>
    </w:p>
    <w:p w14:paraId="5482A5FC">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关于Python和C++，很多家长可能存在一个误区，认为C++“更好”。其实这两门语言就像我们的语文和英语，没有轻重之分，核心是适配孩子的年龄与学习阶段。对现阶段的孩子而言，Python的灵活性和适配性更强，更容易被接受和掌握。我们始终认为，编程学习不能只停留在“学语言”的浅层阶段——就像家长们不希望孩子学语文只懂拼音、学数学只懂算术一样，编程的核心是算法能力和独立开发思维的培养，这才是我们教学的重中之重。</w:t>
      </w:r>
    </w:p>
    <w:p w14:paraId="071653B8">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当然，当孩子的编程知识积累到一定程度，且文化学科能力达到相应水平后，我们会逐步扩展教学范围，引入C++、Java、Html等其他编程语言，这也是我们为孩子制定的长期学习规划的一部分。</w:t>
      </w:r>
    </w:p>
    <w:p w14:paraId="63AD4773">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回到本学期的具体学习内容：高段学员重点掌握了Python的数组、列表、元组、字典等核心知识点；低段学员通过Scratch完成了[可补充具体内容，如：动画制作、小游戏开发等]相关学习，整体进度符合预期。</w:t>
      </w:r>
    </w:p>
    <w:p w14:paraId="03669BD3">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接下来进入核心部分——后续学习规划与关键节点。现阶段正是孩子们编程能力的关键提升期，也是思维过渡的黄金时期。大家都能感受到，当前社会数字化发展速度极快，编程已渗透到各行各业：政府大力推进数字化建设，重工行业依赖编程实现数控操作，轻工传统行业通过编程完成转型升级，农业用编程操控无人机灌溉，传统服务业借助编程实现自助化、智能化运营。</w:t>
      </w:r>
    </w:p>
    <w:p w14:paraId="21AFC622">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在这样的大背景下，孩子越早接触编程、积累相关能力，未来的竞争力就越强。最直观的变化是，编程已从过去的“特长生加分项”变成现在的“校园常态化课程”。如果现在不帮孩子打好编程基础，未来小学、初中、高中遇到科技特长生的选拔机会，可能只能望而却步。</w:t>
      </w:r>
    </w:p>
    <w:p w14:paraId="16CD8E74">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大家都知道，各地区科技特长生的评选，核心依据就是孩子在科创领域获得的赛事奖项。我们一直积极为孩子们对接各类优质编程赛事，其中“白名单赛事”是重点——这类赛事的含金量高、认可度广，表现优异的学员还能晋级国赛。但需要和大家同步的是，今年年初教育部更新了白名单赛事文件，赛事规则的调整直接影响了我们的教学规划。目前我们正积极适配新的赛事方向，筛选适合孩子们的参赛项目。</w:t>
      </w:r>
    </w:p>
    <w:p w14:paraId="2CFF6DBF">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因此，现阶段我们的核心目标是让孩子扎实积累知识，等到春季学期，我们会通过实践探索为每个孩子找准适配的参赛方向。如果现在盲目报名，很可能事倍功半，反而打击孩子的学习积极性。</w:t>
      </w:r>
    </w:p>
    <w:p w14:paraId="00E35D23">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除了赛事，考级也是检验孩子能力的重要途径。从明年开始，我们会将考级纳入常态化教学安排。今年孩子们的考级进度非常平稳，多数孩子已达到10级左右且顺利通过，但后续考级难度会明显提升，考察的知识点更全面、更深奥，孩子们可能需要1-2次尝试才能通过，练习时间也会相应增加。所以后续我们会加强考级专项训练，争取让孩子们明年都能顺利通过对应级别考核。</w:t>
      </w:r>
    </w:p>
    <w:p w14:paraId="2886F3F5">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关于具体课程规划，高段编程接下来将重点学习算法和面向对象思想——这一阶段是孩子抽象思维搭建的关键期，需要重点强化数学思维拓展。一旦打通这一思维瓶颈，不仅对编程学习大有裨益，对后续所有文化学科的学习都会起到正向推动作用，能显著提升孩子的抽象思维和空间想象能力。</w:t>
      </w:r>
    </w:p>
    <w:p w14:paraId="0CE57E92">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具体的课程安排大家可以参考下方表格，其中详细列出了Scratch、Python、C++不同阶段的核心学习内容。这里想和大家强调的是，编程学习没有“捷径”，长期坚持才能形成核心竞争力。当孩子的兴趣转化为扎实的能力，这份优势会让他们在未来的发展中快人一步。</w:t>
      </w:r>
    </w:p>
    <w:p w14:paraId="6013F629">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当前时代，科技人才的发展机会越来越多。提前掌握编程基础，孩子未来报考大学时，不仅能明确工科发展方向，即便选择其他专业，也能凭借编程能力占据优势——现在几乎所有大学专业都会开设编程相关课程，核心原因就是编程能显著提升不同行业的工作效率与便捷性。</w:t>
      </w:r>
    </w:p>
    <w:p w14:paraId="473387B3">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说到职业发展，相信大家对近年来的不少名人都有了解，比如[可补充具体名人案例]。不知道大家有没有发现，这些名人要么来自互联网行业，要么是传统行业转型成功的代表，而他们中的大多数都有一个共同背景——从程序员起步，凭借扎实的编程思维研发初代产品，再依托独特的眼光与思维格局创办企业。这足以说明，编程思维带来的不仅是技术能力，更是长期的精神财富。</w:t>
      </w:r>
    </w:p>
    <w:p w14:paraId="0DFC453F">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所以，现阶段正是孩子编程学习的关键期，一旦半途而废，之前的努力就可能付诸东流，更会错失未来的发展机遇。接下来和大家同步寒假的具体安排：一是持续推进考级专项训练；二是开展过渡期综合复习。大家都知道，一个月的寒假空白期如果不进行复习，春季学期的学习会变得非常艰难，所以寒假是巩固提升的黄金节点，希望各位家长能配合我们，督促孩子完成相关学习任务。</w:t>
      </w:r>
    </w:p>
    <w:p w14:paraId="6229A32A">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ascii="宋体" w:hAnsi="宋体" w:eastAsia="宋体" w:cs="宋体"/>
          <w:kern w:val="0"/>
          <w:sz w:val="24"/>
          <w:szCs w:val="24"/>
          <w:lang w:val="en-US" w:eastAsia="zh-CN" w:bidi="ar"/>
        </w:rPr>
        <w:t>本学期，我们真切看到了孩子们在考级中的努力与进步，为此我们专门准备了奖状，希望能激励孩子们继续加油，早日达成学习目标。接下来进入表彰环节：首先颁发的是“进步奖”，获奖的是本学期进步最快的学员，他们分别是——[学员姓名]；接下来颁发的是“优秀奖”，这些学员在考级或各类编程赛事中表现优异，他们分别是——[学员姓名]。让我们再次以热烈的掌声，恭喜以上所有获奖的孩子！</w:t>
      </w:r>
    </w:p>
    <w:p w14:paraId="608A597E">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auto"/>
      </w:pPr>
    </w:p>
    <w:p w14:paraId="0C01C14F">
      <w:pPr>
        <w:keepNext w:val="0"/>
        <w:keepLines w:val="0"/>
        <w:pageBreakBefore w:val="0"/>
        <w:kinsoku/>
        <w:wordWrap/>
        <w:overflowPunct/>
        <w:topLinePunct w:val="0"/>
        <w:autoSpaceDE/>
        <w:autoSpaceDN/>
        <w:bidi w:val="0"/>
        <w:adjustRightInd/>
        <w:snapToGrid/>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B502A7"/>
    <w:rsid w:val="303A488A"/>
    <w:rsid w:val="37EB0DE5"/>
    <w:rsid w:val="50B500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3965</Words>
  <Characters>4064</Characters>
  <Lines>0</Lines>
  <Paragraphs>0</Paragraphs>
  <TotalTime>48</TotalTime>
  <ScaleCrop>false</ScaleCrop>
  <LinksUpToDate>false</LinksUpToDate>
  <CharactersWithSpaces>4064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2026-01-04T06:03:00Z</dcterms:created>
  <dc:creator>chen</dc:creator>
  <cp:lastModifiedBy>陈青石</cp:lastModifiedBy>
  <dcterms:modified xsi:type="dcterms:W3CDTF">2026-01-07T12:46:06Z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eyJoZGlkIjoiOTJhOGFlMWY1NDVhOWZlMzBhM2RiODk4ZDY5MjM0NjYiLCJ1c2VySWQiOiI0MDI1MTIyNDYifQ==</vt:lpwstr>
  </property>
  <property fmtid="{D5CDD505-2E9C-101B-9397-08002B2CF9AE}" pid="4" name="ICV">
    <vt:lpwstr>DC1868A2CD1048A09EECFF5382361D46_12</vt:lpwstr>
  </property>
</Properties>
</file>